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Members in Lieu</w:t>
      </w:r>
      <w:r>
        <w:rPr>
          <w:rFonts w:ascii="Times New Roman" w:hAnsi="Times New Roman" w:eastAsia="Times New Roman" w:cs="Times New Roman"/>
          <w:sz w:val="24"/>
        </w:rPr>
        <w:br/>
      </w:r>
      <w:r>
        <w:rPr>
          <w:rFonts w:ascii="Times New Roman" w:hAnsi="Times New Roman" w:eastAsia="Times New Roman" w:cs="Times New Roman"/>
          <w:b/>
          <w:sz w:val="24"/>
        </w:rPr>
        <w:t>of Organizational Meeting of [Name of Company]</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(the “Member[s]”) of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(the Member[s]), do hereby adopt, ratify, and approve the following resolutions:</w:t>
      </w:r>
    </w:p>
    <w:p>
      <w:pPr>
        <w:keepNext w:val="0"/>
        <w:spacing w:before="120" w:after="0" w:line="260" w:lineRule="exact"/>
        <w:ind w:left="1080" w:right="0" w:firstLine="0"/>
        <w:jc w:val="left"/>
      </w:pPr>
      <w:r>
        <w:rPr>
          <w:rFonts w:ascii="Times New Roman" w:hAnsi="Times New Roman" w:eastAsia="Times New Roman" w:cs="Times New Roman"/>
          <w:b/>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sz w:val="24"/>
        </w:rPr>
        <w:t>Articles of Organization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Articles of Organization of the Company as filed with the Secretary of State by the Company’s organizer are hereby accepted.</w:t>
      </w:r>
    </w:p>
    <w:p>
      <w:pPr>
        <w:keepNext w:val="0"/>
        <w:spacing w:before="120" w:after="0" w:line="260" w:lineRule="exact"/>
        <w:ind w:left="1080" w:right="0" w:firstLine="0"/>
        <w:jc w:val="left"/>
      </w:pPr>
      <w:r>
        <w:rPr>
          <w:rFonts w:ascii="Times New Roman" w:hAnsi="Times New Roman" w:eastAsia="Times New Roman" w:cs="Times New Roman"/>
          <w:b/>
          <w:sz w:val="24"/>
        </w:rPr>
        <w:t>Operating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Operating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Operating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[related]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360" w:right="0" w:firstLine="0"/>
        <w:jc w:val="both"/>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____________ day of ________________, 20____________.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