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Shareholders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Action by Written Consent of the Shareholders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of/[_____]% of] the holders of [common] stock (the “Shareholders”), par value $[0.001] per share of [_____],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Florida (the “Corporation”), do hereby adopt the following resolutions and take the following actions, effective as of [month] [day], [year], by action taken, pursuant to § 607.0704 of the Florida Business Corporation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200" w:after="0" w:line="260" w:lineRule="exact"/>
        <w:ind w:left="1080" w:right="0" w:firstLine="0"/>
        <w:jc w:val="both"/>
      </w:pPr>
      <w:r>
        <w:rPr>
          <w:rFonts w:ascii="Times New Roman" w:hAnsi="Times New Roman" w:eastAsia="Times New Roman" w:cs="Times New Roman"/>
          <w:b w:val="0"/>
          <w:sz w:val="24"/>
        </w:rPr>
        <w:t>WHEREAS, [_____]</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BE IT RESOLVED THAT [_____]; and</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any officer of the Corporation be, and each of them hereby is, authorized and directed to execute, deliver, file, and record on behalf of and in the name of the Corporation all such other agreements, certificates, notices, and related documents and instruments and to make any such filings with the appropriate governmental agencies and exchanges, and incur any cost or expense in connection therewith as may be determined by any such officer to be reasonably necessary to accomplish the purposes of the foregoing resolutions and to do all other things and acts which any such officer may determine to be necessary and appropriate to carry out the purposes of the resolutions (as conclusively evidenced by the taking of such action or the execution and delivery of such instruments, documents, or amendments, as the case may be), and all actions heretofore taken by any director or officer of the Corporation in connection with the subject of the foregoing recitals and resolutions are hereby approved, ratified, and confirmed in all respects as the act and deed of the Corporation;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the resolutions and actions contained in this action by written consent shall have the same force and effect as if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of the Corporation, duly called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present;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this action by written consent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be deemed one and the same document. This action by written consent may be executed by facsimile signature.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shareholders have executed this action by written consent as of the dates set forth opposite their signatures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