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Managers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MANAGERS OF [NAME OF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[all/</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majority/relevant percentage] of the managers (the “</w:t>
      </w:r>
      <w:r>
        <w:rPr>
          <w:rFonts w:ascii="Times New Roman" w:hAnsi="Times New Roman" w:eastAsia="Times New Roman" w:cs="Times New Roman"/>
          <w:b/>
          <w:sz w:val="24"/>
        </w:rPr>
        <w:t>Managers</w:t>
      </w:r>
      <w:r>
        <w:rPr>
          <w:rFonts w:ascii="Times New Roman" w:hAnsi="Times New Roman" w:eastAsia="Times New Roman" w:cs="Times New Roman"/>
          <w:b w:val="0"/>
          <w:sz w:val="24"/>
        </w:rPr>
        <w:t xml:space="preserve">”)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pursuant to authority to act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Del. Code Ann. tit. 6, § 18-404 of the Delaware Limited Liability Company Act,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convened meeting of the Managers, and all actions taken and all resolutions set forth herein shall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written consent will be filed in the Company’s corporate records, and will be effective immediately upon the later of the dates appearing after the managers named below.</w:t>
      </w:r>
    </w:p>
    <w:p>
      <w:pPr>
        <w:keepNext w:val="0"/>
        <w:spacing w:before="120" w:after="0" w:line="260" w:lineRule="exact"/>
        <w:ind w:left="720" w:right="0" w:firstLine="0"/>
        <w:jc w:val="left"/>
      </w:pPr>
      <w:r>
        <w:rPr>
          <w:rFonts w:ascii="Times New Roman" w:hAnsi="Times New Roman" w:eastAsia="Times New Roman" w:cs="Times New Roman"/>
          <w:b/>
          <w:sz w:val="24"/>
        </w:rPr>
        <w:t>RESOLUTIONS</w:t>
      </w:r>
    </w:p>
    <w:p>
      <w:pPr>
        <w:keepNext w:val="0"/>
        <w:spacing w:before="200" w:after="0" w:line="260" w:lineRule="exact"/>
        <w:ind w:left="1080" w:right="0" w:firstLine="0"/>
        <w:jc w:val="both"/>
      </w:pPr>
      <w:r>
        <w:rPr>
          <w:rFonts w:ascii="Times New Roman" w:hAnsi="Times New Roman" w:eastAsia="Times New Roman" w:cs="Times New Roman"/>
          <w:b/>
          <w:sz w:val="24"/>
        </w:rPr>
        <w:t>NOW THEREFORE BE IT RESOLVED</w:t>
      </w:r>
      <w:r>
        <w:rPr>
          <w:rFonts w:ascii="Times New Roman" w:hAnsi="Times New Roman" w:eastAsia="Times New Roman" w:cs="Times New Roman"/>
          <w:b w:val="0"/>
          <w:sz w:val="24"/>
        </w:rPr>
        <w:t>, that</w:t>
      </w:r>
    </w:p>
    <w:p>
      <w:pPr>
        <w:keepNext w:val="0"/>
        <w:spacing w:before="200" w:after="0" w:line="260" w:lineRule="exact"/>
        <w:ind w:left="108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w:t>
      </w:r>
    </w:p>
    <w:p>
      <w:pPr>
        <w:keepNext w:val="0"/>
        <w:spacing w:before="200" w:after="0" w:line="260" w:lineRule="exact"/>
        <w:ind w:left="108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 / [titles of appropriate corporate officers to be authorized, e.g., Chief Executive Officer, President, etc.] of the Company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Company,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Manager] in connection with the carrying out of the [matters / transactions] contemplated by these resolutions are hereby ratified, confirmed and approved.</w:t>
      </w: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Managers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facsimile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