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Managers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MANAGERS OF [NAME OF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[all/</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majority/relevant percentage] of the managers (the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Michigan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pursuant to the authority of the Michigan limited liability company act, as amended and Section [section number] of the Operating Agreement of the Company, dated [date] [add amended Operating Agreement, if applicable], do hereby consent to taking the actions and adopting the resolutions set out below. This written consent is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Managers, and all actions taken and all resolutions set forth herein shall have the same force and effect as if they were taken or adopted 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This written consent will be filed in the Company’s corporate records, and will be effective immediately upon the later of the dates appearing after the managers named below.</w:t>
      </w:r>
    </w:p>
    <w:p>
      <w:pPr>
        <w:keepNext w:val="0"/>
        <w:spacing w:before="120" w:after="0" w:line="260" w:lineRule="exact"/>
        <w:ind w:left="720" w:right="0" w:firstLine="0"/>
        <w:jc w:val="left"/>
      </w:pPr>
      <w:r>
        <w:rPr>
          <w:rFonts w:ascii="Times New Roman" w:hAnsi="Times New Roman" w:eastAsia="Times New Roman" w:cs="Times New Roman"/>
          <w:b/>
          <w:sz w:val="24"/>
        </w:rPr>
        <w:t>RESOLUTIONS</w:t>
      </w:r>
    </w:p>
    <w:p>
      <w:pPr>
        <w:keepNext w:val="0"/>
        <w:spacing w:before="200" w:after="0" w:line="260" w:lineRule="exact"/>
        <w:ind w:left="108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w:t>
      </w:r>
    </w:p>
    <w:p>
      <w:pPr>
        <w:keepNext w:val="0"/>
        <w:spacing w:before="200" w:after="0" w:line="260" w:lineRule="exact"/>
        <w:ind w:left="144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w:t>
      </w:r>
    </w:p>
    <w:p>
      <w:pPr>
        <w:keepNext w:val="0"/>
        <w:spacing w:before="200" w:after="0" w:line="260" w:lineRule="exact"/>
        <w:ind w:left="144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120" w:after="0" w:line="260" w:lineRule="exact"/>
        <w:ind w:left="720" w:right="0" w:firstLine="0"/>
        <w:jc w:val="left"/>
      </w:pPr>
      <w:r>
        <w:rPr>
          <w:rFonts w:ascii="Times New Roman" w:hAnsi="Times New Roman" w:eastAsia="Times New Roman" w:cs="Times New Roman"/>
          <w:b/>
          <w:sz w:val="24"/>
        </w:rPr>
        <w:t>GENERAL AUTHORITY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[appropriate officers / [titles of appropriate corporate officers to be authorized, e.g., Chief Executive Officer, President, etc.] of the Company (the “</w:t>
      </w:r>
      <w:r>
        <w:rPr>
          <w:rFonts w:ascii="Times New Roman" w:hAnsi="Times New Roman" w:eastAsia="Times New Roman" w:cs="Times New Roman"/>
          <w:b/>
          <w:sz w:val="24"/>
        </w:rPr>
        <w:t>Officers</w:t>
      </w:r>
      <w:r>
        <w:rPr>
          <w:rFonts w:ascii="Times New Roman" w:hAnsi="Times New Roman" w:eastAsia="Times New Roman" w:cs="Times New Roman"/>
          <w:b w:val="0"/>
          <w:sz w:val="24"/>
        </w:rPr>
        <w:t>”) be, and each of them acting alone hereby is, authorized to take all such further action and to prepare, execute, deliver, and file all such agreements, instruments, documents, and certificates in the name and on behalf of the Company, and to incur and to pay all such fees and expenses, as they, or any one of them, deems necessary or appropriate in order to carry out the intent and effectuate the purpose of each of the foregoing resolutions;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any and all prior actions taken by any Officer [or Manager] in connection with the carrying out of the [matters / transactions] contemplated by these resolutions are hereby ratified, confirmed, and approved.</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Managers have executed this written consent as of the dates written below. This written consent may be executed in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will constitute one instrument. Any signature page signifying approval of this written consent may be delivered by facsimile or Portable Document Format (PDF) transmission and will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