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Colorado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the Colorado Limited Liability Company Act, as amended and Section [section number] of the Operating Agreement of the Company, dated [date] [add amended Operating Agreement, if applicable],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