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the Members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Members of [name of limited liability company],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members of [name of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Minnesota limited liability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pursuant to the authority of the Minnesota Revised Limited Liability Company Act, as amended and Section [section number] of the Operating Agreement of the Company, dated [date] [</w:t>
      </w:r>
      <w:r>
        <w:rPr>
          <w:rFonts w:ascii="Times New Roman" w:hAnsi="Times New Roman" w:eastAsia="Times New Roman" w:cs="Times New Roman"/>
          <w:b w:val="0"/>
          <w:sz w:val="24"/>
        </w:rPr>
        <w:t>add amended Operating Agreement, if applicable</w:t>
      </w:r>
      <w:r>
        <w:rPr>
          <w:rFonts w:ascii="Times New Roman" w:hAnsi="Times New Roman" w:eastAsia="Times New Roman" w:cs="Times New Roman"/>
          <w:b w:val="0"/>
          <w:sz w:val="24"/>
        </w:rPr>
        <w:t xml:space="preserve">], hereby consent to, authorize and adopt the following resolutions with the same force and effect as if the undersigned were personally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and had voted for the same:</w:t>
      </w:r>
    </w:p>
    <w:p>
      <w:pPr>
        <w:keepNext w:val="0"/>
        <w:spacing w:before="120" w:after="0" w:line="260" w:lineRule="exact"/>
        <w:ind w:left="1080" w:right="0" w:firstLine="0"/>
        <w:jc w:val="left"/>
      </w:pPr>
      <w:r>
        <w:rPr>
          <w:rFonts w:ascii="Times New Roman" w:hAnsi="Times New Roman" w:eastAsia="Times New Roman" w:cs="Times New Roman"/>
          <w:b/>
          <w:sz w:val="24"/>
        </w:rPr>
        <w:t>RESOLUTIONS</w:t>
      </w:r>
    </w:p>
    <w:p>
      <w:pPr>
        <w:keepNext w:val="0"/>
        <w:spacing w:before="200" w:after="0" w:line="260" w:lineRule="exact"/>
        <w:ind w:left="1440" w:right="0" w:firstLine="0"/>
        <w:jc w:val="both"/>
      </w:pPr>
      <w:r>
        <w:rPr>
          <w:rFonts w:ascii="Times New Roman" w:hAnsi="Times New Roman" w:eastAsia="Times New Roman" w:cs="Times New Roman"/>
          <w:b w:val="0"/>
          <w:sz w:val="24"/>
        </w:rPr>
        <w:t>NOW THEREFORE BE IT RESOLVED, that</w:t>
      </w:r>
    </w:p>
    <w:p>
      <w:pPr>
        <w:keepNext w:val="0"/>
        <w:spacing w:before="200" w:after="0" w:line="260" w:lineRule="exact"/>
        <w:ind w:left="1800" w:right="0" w:firstLine="0"/>
        <w:jc w:val="both"/>
      </w:pPr>
      <w:r>
        <w:rPr>
          <w:rFonts w:ascii="Times New Roman" w:hAnsi="Times New Roman" w:eastAsia="Times New Roman" w:cs="Times New Roman"/>
          <w:b w:val="0"/>
          <w:sz w:val="24"/>
        </w:rPr>
        <w:t>[List company actions authorized by written consent (e.g., purchase or sale of company assets, adoption of banking resolution, or similar company authorizations).]</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w:t>
      </w:r>
    </w:p>
    <w:p>
      <w:pPr>
        <w:keepNext w:val="0"/>
        <w:spacing w:before="200" w:after="0" w:line="260" w:lineRule="exact"/>
        <w:ind w:left="1800" w:right="0" w:firstLine="0"/>
        <w:jc w:val="both"/>
      </w:pPr>
      <w:r>
        <w:rPr>
          <w:rFonts w:ascii="Times New Roman" w:hAnsi="Times New Roman" w:eastAsia="Times New Roman" w:cs="Times New Roman"/>
          <w:b w:val="0"/>
          <w:sz w:val="24"/>
        </w:rPr>
        <w:t>[List additional company actions authorized by written consent.]</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 the members and manager of the Company be, and hereby are, authorized and directed to execute and deliver, in the name and on behalf of the Company, any and all agreements, documents, or instruments, and take such actions as may be necessary or advisable to effect the intent of the resolutions set forth herein.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FURTHER, that this Consent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all of which, taken together, shall constitute one and the same instrument.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as of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