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[UNANIMOUS] WRITTEN CONSENT OF THE STOCKHOLDERS</w:t>
      </w:r>
    </w:p>
    <w:p>
      <w:pPr/>
      <w:r>
        <w:rPr>
          <w:rFonts w:ascii="Times New Roman" w:hAnsi="Times New Roman" w:eastAsia="Times New Roman" w:cs="Times New Roman"/>
          <w:sz w:val="24"/>
        </w:rPr>
        <w:t>OF</w:t>
      </w:r>
    </w:p>
    <w:p>
      <w:pPr/>
      <w:r>
        <w:rPr>
          <w:rFonts w:ascii="Times New Roman" w:hAnsi="Times New Roman" w:eastAsia="Times New Roman" w:cs="Times New Roman"/>
          <w:sz w:val="24"/>
        </w:rPr>
        <w:t>[name of corporation]</w:t>
      </w:r>
    </w:p>
    <w:p>
      <w:pPr/>
    </w:p>
    <w:p>
      <w:pPr/>
      <w:r>
        <w:rPr>
          <w:rFonts w:ascii="Times New Roman" w:hAnsi="Times New Roman" w:eastAsia="Times New Roman" w:cs="Times New Roman"/>
          <w:sz w:val="24"/>
        </w:rPr>
        <w:t xml:space="preserve">Written Consent of the Stockholders to Dissolution and Plan of Complete Liquidation </w:t>
      </w:r>
    </w:p>
    <w:p>
      <w:pPr/>
      <w:r>
        <w:rPr>
          <w:rFonts w:ascii="Times New Roman" w:hAnsi="Times New Roman" w:eastAsia="Times New Roman" w:cs="Times New Roman"/>
          <w:sz w:val="24"/>
        </w:rPr>
        <w:t xml:space="preserve">The undersigned (the “Stockholders”), being [all of the holders / the holders of a majority] of outstanding shares of capital stock of </w:t>
      </w:r>
      <w:r>
        <w:rPr>
          <w:rFonts w:ascii="Times New Roman" w:hAnsi="Times New Roman" w:eastAsia="Times New Roman" w:cs="Times New Roman"/>
          <w:sz w:val="24"/>
        </w:rPr>
        <w:t>[</w:t>
      </w:r>
      <w:r>
        <w:rPr>
          <w:rFonts w:ascii="Times New Roman" w:hAnsi="Times New Roman" w:eastAsia="Times New Roman" w:cs="Times New Roman"/>
          <w:sz w:val="24"/>
        </w:rPr>
        <w:t>name of corporation], a Delaware corporation (the "Corporation"), pursuant to authority to act without a meeting in accordance with Section 228 of the General Corporation Law of the State of Delaware, do hereby consent to the adoption of the following resolutions. This written consent of the stockholders is in lieu of a special meeting of the Corporation's stockholders and all of the actions taken and resolutions set out in it shall have the same force and effect as if they were taken or adopted at such special meeting. This written consent is executed on the dates written beside each stockholder's name and shall be effective immediately upon the later of such dates and shall be filed in the Corporation's minute book.</w:t>
      </w:r>
    </w:p>
    <w:p>
      <w:pPr/>
      <w:r>
        <w:rPr>
          <w:rFonts w:ascii="Times New Roman" w:hAnsi="Times New Roman" w:eastAsia="Times New Roman" w:cs="Times New Roman"/>
          <w:sz w:val="24"/>
        </w:rPr>
        <w:t>WHEREAS, the Corporation's Board of Directors has determined that it is in the best interest of the Corporation that the Corporation be liquidated, dissolved and wound up; and</w:t>
      </w:r>
    </w:p>
    <w:p>
      <w:pPr/>
      <w:r>
        <w:rPr>
          <w:rFonts w:ascii="Times New Roman" w:hAnsi="Times New Roman" w:eastAsia="Times New Roman" w:cs="Times New Roman"/>
          <w:sz w:val="24"/>
        </w:rPr>
        <w:t>WHEREAS, the Stockholders concur that it is in the best interests of the Corporation that the Corporation be liquidated, dissolved and wound up.</w:t>
      </w:r>
    </w:p>
    <w:p>
      <w:pPr/>
      <w:r>
        <w:rPr>
          <w:rFonts w:ascii="Times New Roman" w:hAnsi="Times New Roman" w:eastAsia="Times New Roman" w:cs="Times New Roman"/>
          <w:sz w:val="24"/>
        </w:rPr>
        <w:t xml:space="preserve">NOW, THEREFORE, BE IT RESOLVED, that the Corporation be liquidated, wound up and dissolved as soon as practicable pursuant the Plan of Complete Liquidation, attached hereto as </w:t>
      </w:r>
      <w:r>
        <w:rPr>
          <w:rFonts w:ascii="Times New Roman" w:hAnsi="Times New Roman" w:eastAsia="Times New Roman" w:cs="Times New Roman"/>
          <w:sz w:val="24"/>
        </w:rPr>
        <w:t>Exhibit A</w:t>
      </w:r>
      <w:r>
        <w:rPr>
          <w:rFonts w:ascii="Times New Roman" w:hAnsi="Times New Roman" w:eastAsia="Times New Roman" w:cs="Times New Roman"/>
          <w:sz w:val="24"/>
        </w:rPr>
        <w:t xml:space="preserve"> (the “Plan”);</w:t>
      </w:r>
    </w:p>
    <w:p>
      <w:pPr/>
      <w:r>
        <w:rPr>
          <w:rFonts w:ascii="Times New Roman" w:hAnsi="Times New Roman" w:eastAsia="Times New Roman" w:cs="Times New Roman"/>
          <w:sz w:val="24"/>
        </w:rPr>
        <w:t>RESOLVED, FURTHER, that the form, terms and provisions of the proposed Plan be, and they hereby are, in all respects, approved;</w:t>
      </w:r>
    </w:p>
    <w:p>
      <w:pPr/>
      <w:r>
        <w:rPr>
          <w:rFonts w:ascii="Times New Roman" w:hAnsi="Times New Roman" w:eastAsia="Times New Roman" w:cs="Times New Roman"/>
          <w:sz w:val="24"/>
        </w:rPr>
        <w:t>RESOLVED, FURTHER, that the officers of the Corporation be, and hereby are, authorized and directed to execute and deliver the Plan with such additions, modifications, completions and deletions in such Plan, after consultation with legal counsel, as said officer shall approve, such approval to be conclusively evidenced by his or her execution and delivery of the Plan;</w:t>
      </w:r>
    </w:p>
    <w:p>
      <w:pPr/>
      <w:r>
        <w:rPr>
          <w:rFonts w:ascii="Times New Roman" w:hAnsi="Times New Roman" w:eastAsia="Times New Roman" w:cs="Times New Roman"/>
          <w:sz w:val="24"/>
        </w:rPr>
        <w:t>RESOLVED, FURTHER, that the officers of the Corporation are authorized and directed in the name and on behalf of the Corporation to do and perform all such further acts and things, to execute and deliver and, if necessary or appropriate, file with the Secretary of State for the State of Delaware a Certificate of Dissolution and file with the appropriate governmental authorities all such further certificates, contracts, agreements, documents, powers of attorney, receipts or other papers, and to make all such payments as in his or her judgment shall be necessary or appropriate to carry out, comply with and effectuate the purposes and intents of the foregoing resolutions.</w:t>
      </w:r>
    </w:p>
    <w:p>
      <w:pPr/>
    </w:p>
    <w:p>
      <w:pPr/>
    </w:p>
    <w:p>
      <w:pPr/>
      <w:r>
        <w:rPr>
          <w:rFonts w:ascii="Times New Roman" w:hAnsi="Times New Roman" w:eastAsia="Times New Roman" w:cs="Times New Roman"/>
          <w:sz w:val="24"/>
        </w:rPr>
        <w:t>[Signature]</w:t>
      </w:r>
    </w:p>
    <w:p>
      <w:pPr/>
    </w:p>
    <w:p>
      <w:pPr/>
    </w:p>
    <w:p>
      <w:pPr/>
      <w:r>
        <w:rPr>
          <w:rFonts w:ascii="Times New Roman" w:hAnsi="Times New Roman" w:eastAsia="Times New Roman" w:cs="Times New Roman"/>
          <w:sz w:val="24"/>
        </w:rPr>
        <w:t>[Signature]</w:t>
      </w:r>
    </w:p>
    <w:p>
      <w:pPr/>
    </w:p>
    <w:p>
      <w:pPr/>
    </w:p>
    <w:p>
      <w:pPr>
        <w:spacing w:after="200" w:line="276" w:lineRule="auto"/>
      </w:pPr>
    </w:p>
    <w:p>
      <w:pPr>
        <w:jc w:val="center"/>
      </w:pPr>
      <w:r>
        <w:rPr>
          <w:rFonts w:ascii="Times New Roman" w:hAnsi="Times New Roman" w:eastAsia="Times New Roman" w:cs="Times New Roman"/>
          <w:sz w:val="24"/>
        </w:rPr>
        <w:t>Exhibit A. Plan of Complete Liquidation.</w:t>
      </w:r>
    </w:p>
    <w:p>
      <w:pPr/>
      <w:r>
        <w:rPr>
          <w:rFonts w:ascii="Times New Roman" w:hAnsi="Times New Roman" w:eastAsia="Times New Roman" w:cs="Times New Roman"/>
          <w:sz w:val="24"/>
        </w:rPr>
        <w:t>(Attached)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