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Written Consent to Take Action in Lieu of Meeting of Shareholders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 xml:space="preserve">Written Consent to Take Action </w:t>
      </w:r>
      <w:r>
        <w:rPr>
          <w:rFonts w:ascii="Times New Roman" w:hAnsi="Times New Roman" w:eastAsia="Times New Roman" w:cs="Times New Roman"/>
          <w:sz w:val="24"/>
        </w:rPr>
        <w:br/>
      </w:r>
      <w:r>
        <w:rPr>
          <w:rFonts w:ascii="Times New Roman" w:hAnsi="Times New Roman" w:eastAsia="Times New Roman" w:cs="Times New Roman"/>
          <w:b/>
          <w:sz w:val="24"/>
        </w:rPr>
        <w:t xml:space="preserve">in Lieu of Meeting of Shareholders </w:t>
      </w:r>
      <w:r>
        <w:rPr>
          <w:rFonts w:ascii="Times New Roman" w:hAnsi="Times New Roman" w:eastAsia="Times New Roman" w:cs="Times New Roman"/>
          <w:sz w:val="24"/>
        </w:rPr>
        <w:br/>
      </w:r>
      <w:r>
        <w:rPr>
          <w:rFonts w:ascii="Times New Roman" w:hAnsi="Times New Roman" w:eastAsia="Times New Roman" w:cs="Times New Roman"/>
          <w:b/>
          <w:sz w:val="24"/>
        </w:rPr>
        <w:t>of [Corporate Name]</w:t>
      </w:r>
    </w:p>
    <w:p>
      <w:pPr>
        <w:keepNext w:val="0"/>
        <w:spacing w:before="200" w:after="0" w:line="260" w:lineRule="exact"/>
        <w:ind w:left="360" w:right="0" w:firstLine="0"/>
        <w:jc w:val="center"/>
      </w:pPr>
      <w:r>
        <w:rPr>
          <w:rFonts w:ascii="Times New Roman" w:hAnsi="Times New Roman" w:eastAsia="Times New Roman" w:cs="Times New Roman"/>
          <w:b/>
          <w:sz w:val="24"/>
        </w:rPr>
        <w:t>[Date]</w:t>
      </w:r>
    </w:p>
    <w:p>
      <w:pPr>
        <w:keepNext w:val="0"/>
        <w:spacing w:before="200" w:after="0" w:line="260" w:lineRule="exact"/>
        <w:ind w:left="720" w:right="0" w:firstLine="0"/>
        <w:jc w:val="both"/>
      </w:pPr>
      <w:r>
        <w:rPr>
          <w:rFonts w:ascii="Times New Roman" w:hAnsi="Times New Roman" w:eastAsia="Times New Roman" w:cs="Times New Roman"/>
          <w:b w:val="0"/>
          <w:sz w:val="24"/>
        </w:rPr>
        <w:t>The undersigned, constituting the holders of [__]% of the outstanding shares of capital stock entitled to vote thereon (the "</w:t>
      </w:r>
      <w:r>
        <w:rPr>
          <w:rFonts w:ascii="Times New Roman" w:hAnsi="Times New Roman" w:eastAsia="Times New Roman" w:cs="Times New Roman"/>
          <w:b/>
          <w:sz w:val="24"/>
        </w:rPr>
        <w:t>Shareholders</w:t>
      </w:r>
      <w:r>
        <w:rPr>
          <w:rFonts w:ascii="Times New Roman" w:hAnsi="Times New Roman" w:eastAsia="Times New Roman" w:cs="Times New Roman"/>
          <w:b w:val="0"/>
          <w:sz w:val="24"/>
        </w:rPr>
        <w:t xml:space="preserve">") of [Corporation's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California corporation (the "</w:t>
      </w:r>
      <w:r>
        <w:rPr>
          <w:rFonts w:ascii="Times New Roman" w:hAnsi="Times New Roman" w:eastAsia="Times New Roman" w:cs="Times New Roman"/>
          <w:b/>
          <w:sz w:val="24"/>
        </w:rPr>
        <w:t>Corporation</w:t>
      </w:r>
      <w:r>
        <w:rPr>
          <w:rFonts w:ascii="Times New Roman" w:hAnsi="Times New Roman" w:eastAsia="Times New Roman" w:cs="Times New Roman"/>
          <w:b w:val="0"/>
          <w:sz w:val="24"/>
        </w:rPr>
        <w:t xml:space="preserve">"), in lieu of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the Shareholders, do hereby consent to the taking of the following actions, and adopt the following resolutions, by written consent pursuant to Section 603 and Section 1001 of the General Corporation Law of the State of California, with the same force and effect as if they were taken or adopted at such [special] meeting, and waive any and all notice with respect thereto:</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Corporation has been in negotiations with [name of the purchaser], </w:t>
      </w:r>
      <w:r>
        <w:rPr>
          <w:rFonts w:ascii="Times New Roman" w:hAnsi="Times New Roman" w:eastAsia="Times New Roman" w:cs="Times New Roman"/>
          <w:b/>
          <w:sz w:val="24"/>
        </w:rPr>
        <w:t>a</w:t>
      </w:r>
      <w:r>
        <w:rPr>
          <w:rFonts w:ascii="Times New Roman" w:hAnsi="Times New Roman" w:eastAsia="Times New Roman" w:cs="Times New Roman"/>
          <w:b w:val="0"/>
          <w:sz w:val="24"/>
        </w:rPr>
        <w:t>[n] [state] corporation (the "</w:t>
      </w:r>
      <w:r>
        <w:rPr>
          <w:rFonts w:ascii="Times New Roman" w:hAnsi="Times New Roman" w:eastAsia="Times New Roman" w:cs="Times New Roman"/>
          <w:b/>
          <w:sz w:val="24"/>
        </w:rPr>
        <w:t>Purchaser</w:t>
      </w:r>
      <w:r>
        <w:rPr>
          <w:rFonts w:ascii="Times New Roman" w:hAnsi="Times New Roman" w:eastAsia="Times New Roman" w:cs="Times New Roman"/>
          <w:b w:val="0"/>
          <w:sz w:val="24"/>
        </w:rPr>
        <w:t>") regarding the potential purchase and sale of all or substantially all of the assets of the Corporation for the consideration, and on the terms and subject to the conditions, set forth in the Asset Purchase Agreement (as hereinafter defined) (the "</w:t>
      </w:r>
      <w:r>
        <w:rPr>
          <w:rFonts w:ascii="Times New Roman" w:hAnsi="Times New Roman" w:eastAsia="Times New Roman" w:cs="Times New Roman"/>
          <w:b/>
          <w:sz w:val="24"/>
        </w:rPr>
        <w:t>Sale</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it is contemplated that in connection with the Sale, the Corporation and the Purchaser [will enter/have entered] into that certain Asset Purchase Agreement[, dated as of [date],] by and between the Corporation and the Purchaser, including all exhibits and schedules attached thereto, substantially in the form attached hereto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(the "</w:t>
      </w:r>
      <w:r>
        <w:rPr>
          <w:rFonts w:ascii="Times New Roman" w:hAnsi="Times New Roman" w:eastAsia="Times New Roman" w:cs="Times New Roman"/>
          <w:b/>
          <w:sz w:val="24"/>
        </w:rPr>
        <w:t>Asset Purchase Agreement</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it is contemplated that in connection with the consummation of the Sale, and the other transactions contemplated by the Asset Purchase Agreement, the Corporation will enter into one or more of the following ancillary agreements (the "</w:t>
      </w:r>
      <w:r>
        <w:rPr>
          <w:rFonts w:ascii="Times New Roman" w:hAnsi="Times New Roman" w:eastAsia="Times New Roman" w:cs="Times New Roman"/>
          <w:b/>
          <w:sz w:val="24"/>
        </w:rPr>
        <w:t>Ancillary Agreements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Asset Purchase Agreement, the Ancillary Agreements and any other agreements, documents or instruments executed, delivered, or filed in connection with the transactions contemplated by the Asset Purchase Agreement and the Ancillary Agreements are hereinafter referred to as the "</w:t>
      </w:r>
      <w:r>
        <w:rPr>
          <w:rFonts w:ascii="Times New Roman" w:hAnsi="Times New Roman" w:eastAsia="Times New Roman" w:cs="Times New Roman"/>
          <w:b/>
          <w:sz w:val="24"/>
        </w:rPr>
        <w:t>Transaction Documents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board of directors of the Corporation (the "</w:t>
      </w:r>
      <w:r>
        <w:rPr>
          <w:rFonts w:ascii="Times New Roman" w:hAnsi="Times New Roman" w:eastAsia="Times New Roman" w:cs="Times New Roman"/>
          <w:b/>
          <w:sz w:val="24"/>
        </w:rPr>
        <w:t>Board of Directors</w:t>
      </w:r>
      <w:r>
        <w:rPr>
          <w:rFonts w:ascii="Times New Roman" w:hAnsi="Times New Roman" w:eastAsia="Times New Roman" w:cs="Times New Roman"/>
          <w:b w:val="0"/>
          <w:sz w:val="24"/>
        </w:rPr>
        <w:t>") has reviewed forms of the Asset Purchase Agreement and Ancillary Agreements, including without limitation, the Sale, and believes that all such agreements and transactions are fair, advisable, and in the best interests of the Corporation and its shareholders;</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WHEREAS</w:t>
      </w:r>
      <w:r>
        <w:rPr>
          <w:rFonts w:ascii="Times New Roman" w:hAnsi="Times New Roman" w:eastAsia="Times New Roman" w:cs="Times New Roman"/>
          <w:b w:val="0"/>
          <w:sz w:val="24"/>
        </w:rPr>
        <w:t>, in connection with the consummation of the Sale, it will be necessary for the Corporation to change its name;]</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WHEREAS</w:t>
      </w:r>
      <w:r>
        <w:rPr>
          <w:rFonts w:ascii="Times New Roman" w:hAnsi="Times New Roman" w:eastAsia="Times New Roman" w:cs="Times New Roman"/>
          <w:b w:val="0"/>
          <w:sz w:val="24"/>
        </w:rPr>
        <w:t>, it is desirable and in the best interests of the Corporation and its shareholders to amend its Articles of Incorporation to change the name of the Corporation to [New name], effective as of the closing of the Sale (the "</w:t>
      </w:r>
      <w:r>
        <w:rPr>
          <w:rFonts w:ascii="Times New Roman" w:hAnsi="Times New Roman" w:eastAsia="Times New Roman" w:cs="Times New Roman"/>
          <w:b/>
          <w:sz w:val="24"/>
        </w:rPr>
        <w:t>Amendment</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WHEREAS</w:t>
      </w:r>
      <w:r>
        <w:rPr>
          <w:rFonts w:ascii="Times New Roman" w:hAnsi="Times New Roman" w:eastAsia="Times New Roman" w:cs="Times New Roman"/>
          <w:b w:val="0"/>
          <w:sz w:val="24"/>
        </w:rPr>
        <w:t>, it is desirable and in the best interest of this Corporation and its shareholders to [terminate its use of] [change] its fictitious business names to such names as the Purchaser may designate, effective as of the closing of the Sale (the "</w:t>
      </w:r>
      <w:r>
        <w:rPr>
          <w:rFonts w:ascii="Times New Roman" w:hAnsi="Times New Roman" w:eastAsia="Times New Roman" w:cs="Times New Roman"/>
          <w:b/>
          <w:sz w:val="24"/>
        </w:rPr>
        <w:t>Fictitious Business Name [Terminations / Changes]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WHEREAS</w:t>
      </w:r>
      <w:r>
        <w:rPr>
          <w:rFonts w:ascii="Times New Roman" w:hAnsi="Times New Roman" w:eastAsia="Times New Roman" w:cs="Times New Roman"/>
          <w:b w:val="0"/>
          <w:sz w:val="24"/>
        </w:rPr>
        <w:t>, it is in the best interests of the Corporation and its shareholders that, following the closing of the Sale, the Corporation be dissolved, its assets sold, its affairs wound up, and the proceeds from the sale of its assets be distributed to its shareholders in redemption and cancellation of their respective shares of capital stock of the Corporation (the "</w:t>
      </w:r>
      <w:r>
        <w:rPr>
          <w:rFonts w:ascii="Times New Roman" w:hAnsi="Times New Roman" w:eastAsia="Times New Roman" w:cs="Times New Roman"/>
          <w:b/>
          <w:sz w:val="24"/>
        </w:rPr>
        <w:t>Dissolution</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Board of Directors deems the Dissolution to be advisable and in the best interests of the Corporation and has reviewed and adopted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of complete liquidation (the "</w:t>
      </w:r>
      <w:r>
        <w:rPr>
          <w:rFonts w:ascii="Times New Roman" w:hAnsi="Times New Roman" w:eastAsia="Times New Roman" w:cs="Times New Roman"/>
          <w:b/>
          <w:sz w:val="24"/>
        </w:rPr>
        <w:t>Plan of Liquidation</w:t>
      </w:r>
      <w:r>
        <w:rPr>
          <w:rFonts w:ascii="Times New Roman" w:hAnsi="Times New Roman" w:eastAsia="Times New Roman" w:cs="Times New Roman"/>
          <w:b w:val="0"/>
          <w:sz w:val="24"/>
        </w:rPr>
        <w:t xml:space="preserve">"), attached hereto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sz w:val="24"/>
        </w:rPr>
        <w:t>NOW, THEREFORE</w:t>
      </w:r>
      <w:r>
        <w:rPr>
          <w:rFonts w:ascii="Times New Roman" w:hAnsi="Times New Roman" w:eastAsia="Times New Roman" w:cs="Times New Roman"/>
          <w:b w:val="0"/>
          <w:sz w:val="24"/>
        </w:rPr>
        <w:t>, be it:</w:t>
      </w:r>
    </w:p>
    <w:p>
      <w:pPr>
        <w:keepNext w:val="0"/>
        <w:spacing w:before="120" w:after="0" w:line="260" w:lineRule="exact"/>
        <w:ind w:left="1080" w:right="0" w:firstLine="0"/>
        <w:jc w:val="left"/>
      </w:pPr>
      <w:r>
        <w:rPr>
          <w:rFonts w:ascii="Times New Roman" w:hAnsi="Times New Roman" w:eastAsia="Times New Roman" w:cs="Times New Roman"/>
          <w:b w:val="0"/>
          <w:sz w:val="24"/>
        </w:rPr>
        <w:t>Approval of the Sale</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form, terms, and provisions of the Asset Purchase Agreement, the Ancillary Agreements, and the transactions contemplated thereby, including without limitation, the Sale, be and hereby are, determined to be fair, advisable, and in the best interest of the Corporation and its shareholders, and that the Asset Purchase Agreement and the Ancillary Agreements be, and hereby are, adopted and approved in all respects; be it further</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actions taken or to be taken, on behalf of the Corporation, by the officers of the Corporation with respect to the negotiation or preparation of the terms and provisions of the Transaction Documents be, and hereby are, ratified, approved, authorized, confirmed, and accepted as the acts of the Corporation; be it further</w:t>
      </w:r>
    </w:p>
    <w:p>
      <w:pPr>
        <w:keepNext w:val="0"/>
        <w:spacing w:before="120" w:after="0" w:line="260" w:lineRule="exact"/>
        <w:ind w:left="1080" w:right="0" w:firstLine="0"/>
        <w:jc w:val="left"/>
      </w:pPr>
      <w:r>
        <w:rPr>
          <w:rFonts w:ascii="Times New Roman" w:hAnsi="Times New Roman" w:eastAsia="Times New Roman" w:cs="Times New Roman"/>
          <w:b w:val="0"/>
          <w:sz w:val="24"/>
        </w:rPr>
        <w:t>Dissenters' Rights</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each undersigned Shareholder, with respect only to himself, herself or itself, hereby waives any appraisal or dissenters' rights under Section 1300 of the California General Corporation Law in connection with the Sale; be it further</w:t>
      </w:r>
    </w:p>
    <w:p>
      <w:pPr>
        <w:keepNext w:val="0"/>
        <w:spacing w:before="120" w:after="0" w:line="260" w:lineRule="exact"/>
        <w:ind w:left="1080" w:right="0" w:firstLine="0"/>
        <w:jc w:val="left"/>
      </w:pPr>
      <w:r>
        <w:rPr>
          <w:rFonts w:ascii="Times New Roman" w:hAnsi="Times New Roman" w:eastAsia="Times New Roman" w:cs="Times New Roman"/>
          <w:b w:val="0"/>
          <w:sz w:val="24"/>
        </w:rPr>
        <w:t>Approval of the Plan of Liquidation</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Corporation be dissolved and the Shareholders hereby adopt the Plan of Liquidation pursuant to which (i) its assets will be sold pursuant to the terms of the Asset Purchase Agreement, (ii) its affairs will be wound up and all of its known debts and liabilities paid, and (iii) within [specify time period, e.g., 12] months after adoption of the Plan of Liquidation, the proceeds of the sale of its assets will be distributed in complete liquidation of the Corporation among its shareholders as provided in the Plan of Liquidation; be it further</w:t>
      </w:r>
    </w:p>
    <w:p>
      <w:pPr>
        <w:keepNext w:val="0"/>
        <w:spacing w:before="120" w:after="0" w:line="260" w:lineRule="exact"/>
        <w:ind w:left="1080" w:right="0" w:firstLine="0"/>
        <w:jc w:val="left"/>
      </w:pPr>
      <w:r>
        <w:rPr>
          <w:rFonts w:ascii="Times New Roman" w:hAnsi="Times New Roman" w:eastAsia="Times New Roman" w:cs="Times New Roman"/>
          <w:b w:val="0"/>
          <w:sz w:val="24"/>
        </w:rPr>
        <w:t>Approval of Amendment of Articles of Incorporation and Name [Change / Termination]</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any officer of the Corporation, including, without limitation, [Names and titles of the officers specifically authorized by the board of directors] (the "</w:t>
      </w:r>
      <w:r>
        <w:rPr>
          <w:rFonts w:ascii="Times New Roman" w:hAnsi="Times New Roman" w:eastAsia="Times New Roman" w:cs="Times New Roman"/>
          <w:b/>
          <w:sz w:val="24"/>
        </w:rPr>
        <w:t>Officers</w:t>
      </w:r>
      <w:r>
        <w:rPr>
          <w:rFonts w:ascii="Times New Roman" w:hAnsi="Times New Roman" w:eastAsia="Times New Roman" w:cs="Times New Roman"/>
          <w:b w:val="0"/>
          <w:sz w:val="24"/>
        </w:rPr>
        <w:t>") be, and each of them hereby is, authorized and empowered to execute, deliver, or file any such other documents, instruments or certificates and to take such further action, on behalf of this Corporation, as any such officer determines to be necessary or desirable to effectuate the Amendment and the Name [Terminations] [Changes], such determinations to be conclusively evidenced by the execution, delivery, or filing of any such document, instrument or certificate or the taking of any such action by any such officer; be it further</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any Officer be, and each of them hereby is, authorized, directed, and empowered to make, execute, file, and deliver, for and on behalf of and in the name of the Corporation, with such additions, deletions or changes therein (including, without limitation, any additions, deletions or changes to any schedules or exhibits thereto) as the Officer executing the same shall approve (the execution and delivery thereof by such Officer to be conclusive evidence of the Officer's approval of such additions, deletions or changes), the Transaction Documents, and any other documents contemplated thereby, including but not limited to applications, certificates, agreements, or any other instruments, documents, amendments, or supplements to such documents, and to do any and all other acts deemed necessary, desirable, or in the best interest of the Corporation to carry out the intent and to effectuate the purpose of the foregoing resolutions; be it further</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any and all actions heretofore taken by the Officers that are consistent with the foregoing resolutions, are hereby ratified, approved, authorized, confirmed, and accepted in all respects as the acts and deeds of the Corporation; be it further</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this Written Consent of the Shareholders may be executed in one or more counterparts, each of which shall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together, shall constitute one and the same instrument. Photocopies, facsimile, email or other electronic transmissions of PDF (or similar type) files of executed documents shall be deemed original documents and signatures and shall be fully binding on the Shareholders to the same extent as original documents with original signatures; and be it further</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Secretary of the Corporation is hereby directed to file this Written Consent of the Shareholders with the minutes of the meetings of the Shareholders.</w:t>
      </w:r>
    </w:p>
    <w:p>
      <w:pPr>
        <w:keepNext w:val="0"/>
        <w:spacing w:before="200" w:after="0" w:line="260" w:lineRule="exact"/>
        <w:ind w:left="720" w:right="0" w:firstLine="0"/>
        <w:jc w:val="both"/>
      </w:pPr>
      <w:r>
        <w:rPr>
          <w:rFonts w:ascii="Times New Roman" w:hAnsi="Times New Roman" w:eastAsia="Times New Roman" w:cs="Times New Roman"/>
          <w:b/>
          <w:sz w:val="24"/>
        </w:rPr>
        <w:t>[Signature page follows next.]</w:t>
      </w:r>
    </w:p>
    <w:p>
      <w:pPr/>
    </w:p>
    <w:p>
      <w:pPr>
        <w:keepNext w:val="0"/>
        <w:spacing w:before="200" w:after="0" w:line="260" w:lineRule="exact"/>
        <w:ind w:left="360" w:right="0" w:firstLine="0"/>
        <w:jc w:val="both"/>
      </w:pPr>
      <w:r>
        <w:rPr>
          <w:rFonts w:ascii="Times New Roman" w:hAnsi="Times New Roman" w:eastAsia="Times New Roman" w:cs="Times New Roman"/>
          <w:b/>
          <w:sz w:val="24"/>
        </w:rPr>
        <w:t>IN WITNESS WHEREOF</w:t>
      </w:r>
      <w:r>
        <w:rPr>
          <w:rFonts w:ascii="Times New Roman" w:hAnsi="Times New Roman" w:eastAsia="Times New Roman" w:cs="Times New Roman"/>
          <w:b w:val="0"/>
          <w:sz w:val="24"/>
        </w:rPr>
        <w:t>, the undersigned have executed this Written Consent of the Shareholders of [Corporation's Name] as of the date first set forth above.</w:t>
      </w:r>
    </w:p>
    <w:p>
      <w:pPr>
        <w:keepNext w:val="0"/>
        <w:spacing w:before="120" w:after="0" w:line="260" w:lineRule="exact"/>
        <w:ind w:left="360" w:right="0" w:firstLine="0"/>
        <w:jc w:val="left"/>
      </w:pPr>
      <w:r>
        <w:rPr>
          <w:rFonts w:ascii="Times New Roman" w:hAnsi="Times New Roman" w:eastAsia="Times New Roman" w:cs="Times New Roman"/>
          <w:b/>
          <w:sz w:val="24"/>
        </w:rPr>
        <w:t>Name of Shareholder</w:t>
      </w:r>
      <w:r>
        <w:rPr>
          <w:rFonts w:ascii="Times New Roman" w:hAnsi="Times New Roman" w:eastAsia="Times New Roman" w:cs="Times New Roman"/>
          <w:b w:val="0"/>
          <w:sz w:val="24"/>
        </w:rPr>
        <w:t xml:space="preserve"> </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 (Print Name)</w:t>
      </w:r>
    </w:p>
    <w:p>
      <w:pPr>
        <w:keepNext w:val="0"/>
        <w:spacing w:before="120" w:after="0" w:line="260" w:lineRule="exact"/>
        <w:ind w:left="360" w:right="0" w:firstLine="0"/>
        <w:jc w:val="left"/>
      </w:pPr>
      <w:r>
        <w:rPr>
          <w:rFonts w:ascii="Times New Roman" w:hAnsi="Times New Roman" w:eastAsia="Times New Roman" w:cs="Times New Roman"/>
          <w:b/>
          <w:sz w:val="24"/>
        </w:rPr>
        <w:t>Signature</w:t>
      </w:r>
      <w:r>
        <w:rPr>
          <w:rFonts w:ascii="Times New Roman" w:hAnsi="Times New Roman" w:eastAsia="Times New Roman" w:cs="Times New Roman"/>
          <w:b w:val="0"/>
          <w:sz w:val="24"/>
        </w:rPr>
        <w:t xml:space="preserve"> </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sz w:val="24"/>
        </w:rPr>
        <w:t>Number, Type and Outstanding Percentage of Shares of Stock Held</w:t>
      </w:r>
      <w:r>
        <w:rPr>
          <w:rFonts w:ascii="Times New Roman" w:hAnsi="Times New Roman" w:eastAsia="Times New Roman" w:cs="Times New Roman"/>
          <w:b w:val="0"/>
          <w:sz w:val="24"/>
        </w:rPr>
        <w:t xml:space="preserve"> </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sz w:val="24"/>
        </w:rPr>
        <w:t>Name of Shareholder</w:t>
      </w:r>
      <w:r>
        <w:rPr>
          <w:rFonts w:ascii="Times New Roman" w:hAnsi="Times New Roman" w:eastAsia="Times New Roman" w:cs="Times New Roman"/>
          <w:b w:val="0"/>
          <w:sz w:val="24"/>
        </w:rPr>
        <w:t xml:space="preserve"> </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 (Print Name)</w:t>
      </w:r>
    </w:p>
    <w:p>
      <w:pPr>
        <w:keepNext w:val="0"/>
        <w:spacing w:before="120" w:after="0" w:line="260" w:lineRule="exact"/>
        <w:ind w:left="360" w:right="0" w:firstLine="0"/>
        <w:jc w:val="left"/>
      </w:pPr>
      <w:r>
        <w:rPr>
          <w:rFonts w:ascii="Times New Roman" w:hAnsi="Times New Roman" w:eastAsia="Times New Roman" w:cs="Times New Roman"/>
          <w:b/>
          <w:sz w:val="24"/>
        </w:rPr>
        <w:t>Signature</w:t>
      </w:r>
      <w:r>
        <w:rPr>
          <w:rFonts w:ascii="Times New Roman" w:hAnsi="Times New Roman" w:eastAsia="Times New Roman" w:cs="Times New Roman"/>
          <w:b w:val="0"/>
          <w:sz w:val="24"/>
        </w:rPr>
        <w:t xml:space="preserve"> </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sz w:val="24"/>
        </w:rPr>
        <w:t>Number, Type and Outstanding Percentage of Shares of Stock Held</w:t>
      </w:r>
      <w:r>
        <w:rPr>
          <w:rFonts w:ascii="Times New Roman" w:hAnsi="Times New Roman" w:eastAsia="Times New Roman" w:cs="Times New Roman"/>
          <w:b w:val="0"/>
          <w:sz w:val="24"/>
        </w:rPr>
        <w:t xml:space="preserve"> </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sz w:val="24"/>
        </w:rPr>
        <w:t>Name of Shareholder</w:t>
      </w:r>
      <w:r>
        <w:rPr>
          <w:rFonts w:ascii="Times New Roman" w:hAnsi="Times New Roman" w:eastAsia="Times New Roman" w:cs="Times New Roman"/>
          <w:b w:val="0"/>
          <w:sz w:val="24"/>
        </w:rPr>
        <w:t xml:space="preserve"> </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 (Print Name)</w:t>
      </w:r>
    </w:p>
    <w:p>
      <w:pPr>
        <w:keepNext w:val="0"/>
        <w:spacing w:before="120" w:after="0" w:line="260" w:lineRule="exact"/>
        <w:ind w:left="360" w:right="0" w:firstLine="0"/>
        <w:jc w:val="left"/>
      </w:pPr>
      <w:r>
        <w:rPr>
          <w:rFonts w:ascii="Times New Roman" w:hAnsi="Times New Roman" w:eastAsia="Times New Roman" w:cs="Times New Roman"/>
          <w:b/>
          <w:sz w:val="24"/>
        </w:rPr>
        <w:t>Signature</w:t>
      </w:r>
      <w:r>
        <w:rPr>
          <w:rFonts w:ascii="Times New Roman" w:hAnsi="Times New Roman" w:eastAsia="Times New Roman" w:cs="Times New Roman"/>
          <w:b w:val="0"/>
          <w:sz w:val="24"/>
        </w:rPr>
        <w:t xml:space="preserve"> </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sz w:val="24"/>
        </w:rPr>
        <w:t>Number, Type and Outstanding Percentage of Shares of Stock Held</w:t>
      </w:r>
      <w:r>
        <w:rPr>
          <w:rFonts w:ascii="Times New Roman" w:hAnsi="Times New Roman" w:eastAsia="Times New Roman" w:cs="Times New Roman"/>
          <w:b w:val="0"/>
          <w:sz w:val="24"/>
        </w:rPr>
        <w:t xml:space="preserve"> </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sz w:val="24"/>
        </w:rPr>
        <w:t>Name of Shareholder</w:t>
      </w:r>
      <w:r>
        <w:rPr>
          <w:rFonts w:ascii="Times New Roman" w:hAnsi="Times New Roman" w:eastAsia="Times New Roman" w:cs="Times New Roman"/>
          <w:b w:val="0"/>
          <w:sz w:val="24"/>
        </w:rPr>
        <w:t xml:space="preserve"> </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 (Print Name)</w:t>
      </w:r>
    </w:p>
    <w:p>
      <w:pPr>
        <w:keepNext w:val="0"/>
        <w:spacing w:before="120" w:after="0" w:line="260" w:lineRule="exact"/>
        <w:ind w:left="360" w:right="0" w:firstLine="0"/>
        <w:jc w:val="left"/>
      </w:pPr>
      <w:r>
        <w:rPr>
          <w:rFonts w:ascii="Times New Roman" w:hAnsi="Times New Roman" w:eastAsia="Times New Roman" w:cs="Times New Roman"/>
          <w:b/>
          <w:sz w:val="24"/>
        </w:rPr>
        <w:t>Signature</w:t>
      </w:r>
      <w:r>
        <w:rPr>
          <w:rFonts w:ascii="Times New Roman" w:hAnsi="Times New Roman" w:eastAsia="Times New Roman" w:cs="Times New Roman"/>
          <w:b w:val="0"/>
          <w:sz w:val="24"/>
        </w:rPr>
        <w:t xml:space="preserve"> </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sz w:val="24"/>
        </w:rPr>
        <w:t>Number, Type and Outstanding Percentage of Shares of Stock Held</w:t>
      </w:r>
      <w:r>
        <w:rPr>
          <w:rFonts w:ascii="Times New Roman" w:hAnsi="Times New Roman" w:eastAsia="Times New Roman" w:cs="Times New Roman"/>
          <w:b w:val="0"/>
          <w:sz w:val="24"/>
        </w:rPr>
        <w:t xml:space="preserve"> </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ASSET PURCHASE AGREEMENT</w:t>
      </w: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[PLAN OF LIQUIDATION]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